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69" w:rsidRPr="00E86369" w:rsidRDefault="00E86369" w:rsidP="00E8636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"Логопедический алфавит для родителей детей дошкольного возраста".</w:t>
      </w:r>
    </w:p>
    <w:p w:rsidR="00E86369" w:rsidRPr="00E86369" w:rsidRDefault="00E86369" w:rsidP="00E863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635</wp:posOffset>
            </wp:positionV>
            <wp:extent cx="922020" cy="922020"/>
            <wp:effectExtent l="0" t="0" r="0" b="0"/>
            <wp:wrapThrough wrapText="bothSides">
              <wp:wrapPolygon edited="0">
                <wp:start x="0" y="0"/>
                <wp:lineTo x="0" y="20975"/>
                <wp:lineTo x="20975" y="20975"/>
                <wp:lineTo x="20975" y="0"/>
                <wp:lineTo x="0" y="0"/>
              </wp:wrapPolygon>
            </wp:wrapThrough>
            <wp:docPr id="1" name="Рисунок 1" descr="2.jpg - 5.1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jpg - 5.15 K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u w:val="single"/>
          <w:bdr w:val="none" w:sz="0" w:space="0" w:color="auto" w:frame="1"/>
          <w:lang w:eastAsia="ru-RU"/>
        </w:rPr>
        <w:t>Артикуляционная гимнасти</w:t>
      </w:r>
      <w:r w:rsidRPr="00E86369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ка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это гимнастика для губ,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языка, нижней челюсти. На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учите малыша перед зеркалом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открывать и закрывать рот,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поднимать вверх язык, делать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его широким и узким, удер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живать в правильном положе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нии.</w:t>
      </w:r>
    </w:p>
    <w:p w:rsid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</w:pPr>
    </w:p>
    <w:p w:rsid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</w:pPr>
    </w:p>
    <w:p w:rsid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08273959" wp14:editId="63CFB644">
            <wp:simplePos x="0" y="0"/>
            <wp:positionH relativeFrom="column">
              <wp:posOffset>139700</wp:posOffset>
            </wp:positionH>
            <wp:positionV relativeFrom="paragraph">
              <wp:posOffset>15240</wp:posOffset>
            </wp:positionV>
            <wp:extent cx="822960" cy="1036320"/>
            <wp:effectExtent l="0" t="0" r="0" b="0"/>
            <wp:wrapThrough wrapText="bothSides">
              <wp:wrapPolygon edited="0">
                <wp:start x="14000" y="0"/>
                <wp:lineTo x="5000" y="794"/>
                <wp:lineTo x="2500" y="1985"/>
                <wp:lineTo x="0" y="12706"/>
                <wp:lineTo x="0" y="19456"/>
                <wp:lineTo x="1000" y="21044"/>
                <wp:lineTo x="1500" y="21044"/>
                <wp:lineTo x="6000" y="21044"/>
                <wp:lineTo x="20500" y="19853"/>
                <wp:lineTo x="21000" y="18662"/>
                <wp:lineTo x="21000" y="10721"/>
                <wp:lineTo x="19500" y="7941"/>
                <wp:lineTo x="17500" y="6353"/>
                <wp:lineTo x="17500" y="0"/>
                <wp:lineTo x="14000" y="0"/>
              </wp:wrapPolygon>
            </wp:wrapThrough>
            <wp:docPr id="2" name="Рисунок 2" descr="3.png - 50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.png - 50.67 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Быстрая речь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неприемлема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в разговоре с ребенком. Гово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9"/>
          <w:sz w:val="24"/>
          <w:szCs w:val="24"/>
          <w:bdr w:val="none" w:sz="0" w:space="0" w:color="auto" w:frame="1"/>
          <w:lang w:eastAsia="ru-RU"/>
        </w:rPr>
        <w:t>рите ясно, четко, называя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предметы правильно, исполь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1"/>
          <w:sz w:val="24"/>
          <w:szCs w:val="24"/>
          <w:bdr w:val="none" w:sz="0" w:space="0" w:color="auto" w:frame="1"/>
          <w:lang w:eastAsia="ru-RU"/>
        </w:rPr>
        <w:t>зуя как "детские", так и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"взрослые" слова </w:t>
      </w:r>
      <w:r w:rsidRPr="00E86369">
        <w:rPr>
          <w:rFonts w:ascii="Trebuchet MS" w:eastAsia="Times New Roman" w:hAnsi="Trebuchet MS" w:cs="Arial"/>
          <w:i/>
          <w:iCs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(Это маши</w:t>
      </w:r>
      <w:r w:rsidRPr="00E86369">
        <w:rPr>
          <w:rFonts w:ascii="Trebuchet MS" w:eastAsia="Times New Roman" w:hAnsi="Trebuchet MS" w:cs="Arial"/>
          <w:i/>
          <w:iCs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на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 </w:t>
      </w:r>
      <w:r w:rsidRPr="00E86369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би-би. А вот собака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 </w:t>
      </w:r>
      <w:proofErr w:type="spellStart"/>
      <w:r w:rsidRPr="00E86369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ав-ав</w:t>
      </w:r>
      <w:proofErr w:type="spellEnd"/>
      <w:r w:rsidRPr="00E86369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!).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Не позволяйте малы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шу говорить быстро.</w:t>
      </w:r>
    </w:p>
    <w:p w:rsid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</w:pPr>
    </w:p>
    <w:p w:rsid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anchor distT="0" distB="0" distL="114300" distR="114300" simplePos="0" relativeHeight="251661312" behindDoc="0" locked="0" layoutInCell="1" allowOverlap="1" wp14:anchorId="2A867D9E" wp14:editId="048DF1BE">
            <wp:simplePos x="0" y="0"/>
            <wp:positionH relativeFrom="column">
              <wp:posOffset>2540</wp:posOffset>
            </wp:positionH>
            <wp:positionV relativeFrom="paragraph">
              <wp:posOffset>84455</wp:posOffset>
            </wp:positionV>
            <wp:extent cx="967740" cy="967740"/>
            <wp:effectExtent l="0" t="0" r="0" b="3810"/>
            <wp:wrapThrough wrapText="bothSides">
              <wp:wrapPolygon edited="0">
                <wp:start x="2976" y="425"/>
                <wp:lineTo x="1276" y="1701"/>
                <wp:lineTo x="1276" y="18283"/>
                <wp:lineTo x="3402" y="21260"/>
                <wp:lineTo x="5528" y="21260"/>
                <wp:lineTo x="9780" y="21260"/>
                <wp:lineTo x="11906" y="21260"/>
                <wp:lineTo x="17858" y="16583"/>
                <wp:lineTo x="19984" y="10630"/>
                <wp:lineTo x="19559" y="3402"/>
                <wp:lineTo x="17008" y="1276"/>
                <wp:lineTo x="11055" y="425"/>
                <wp:lineTo x="2976" y="425"/>
              </wp:wrapPolygon>
            </wp:wrapThrough>
            <wp:docPr id="3" name="Рисунок 3" descr="4.png - 63.71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.png - 63.71 K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Всегда рассказывайте ре</w:t>
      </w:r>
      <w:r w:rsidRPr="00E86369">
        <w:rPr>
          <w:rFonts w:ascii="Trebuchet MS" w:eastAsia="Times New Roman" w:hAnsi="Trebuchet MS" w:cs="Arial"/>
          <w:b/>
          <w:bCs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бенку о том, что видите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. По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мните, что если для вас все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окружающее знакомо и при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вычно, то малыша со всем, что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нас окружает, нужно позна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комить. Объясните ему, что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дерево растет, цветок цветет,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зачем на нем пчела. От вас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зависит, будет ли развитым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ваш малыш.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2336" behindDoc="0" locked="0" layoutInCell="1" allowOverlap="1" wp14:anchorId="4D5C5757" wp14:editId="6A8F73A7">
            <wp:simplePos x="0" y="0"/>
            <wp:positionH relativeFrom="column">
              <wp:posOffset>-187960</wp:posOffset>
            </wp:positionH>
            <wp:positionV relativeFrom="paragraph">
              <wp:posOffset>208280</wp:posOffset>
            </wp:positionV>
            <wp:extent cx="830580" cy="792480"/>
            <wp:effectExtent l="0" t="0" r="0" b="0"/>
            <wp:wrapThrough wrapText="bothSides">
              <wp:wrapPolygon edited="0">
                <wp:start x="7431" y="0"/>
                <wp:lineTo x="5450" y="9346"/>
                <wp:lineTo x="2477" y="12981"/>
                <wp:lineTo x="495" y="20769"/>
                <wp:lineTo x="6440" y="20769"/>
                <wp:lineTo x="12385" y="18692"/>
                <wp:lineTo x="13376" y="17135"/>
                <wp:lineTo x="14367" y="11942"/>
                <wp:lineTo x="13376" y="9346"/>
                <wp:lineTo x="19321" y="5192"/>
                <wp:lineTo x="18826" y="1038"/>
                <wp:lineTo x="10899" y="0"/>
                <wp:lineTo x="7431" y="0"/>
              </wp:wrapPolygon>
            </wp:wrapThrough>
            <wp:docPr id="4" name="Рисунок 4" descr="5.png - 22.3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.png - 22.33 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t>Главные составляющие кра</w:t>
      </w:r>
      <w:r w:rsidRPr="00E86369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t>сивой речи:</w:t>
      </w:r>
      <w:r w:rsidRPr="00E86369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t> правильность, чет</w:t>
      </w:r>
      <w:r w:rsidRPr="00E86369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кость, внятность, умеренные темп и громкость, богатство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словарного запаса и интонаци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онная выразительность. Такой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должна быть ваша речь.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3360" behindDoc="0" locked="0" layoutInCell="1" allowOverlap="1" wp14:anchorId="2DC213C7" wp14:editId="097D960F">
            <wp:simplePos x="0" y="0"/>
            <wp:positionH relativeFrom="column">
              <wp:posOffset>-294640</wp:posOffset>
            </wp:positionH>
            <wp:positionV relativeFrom="paragraph">
              <wp:posOffset>74295</wp:posOffset>
            </wp:positionV>
            <wp:extent cx="1036320" cy="1036320"/>
            <wp:effectExtent l="0" t="0" r="0" b="0"/>
            <wp:wrapThrough wrapText="bothSides">
              <wp:wrapPolygon edited="0">
                <wp:start x="11912" y="0"/>
                <wp:lineTo x="7147" y="2779"/>
                <wp:lineTo x="4765" y="4765"/>
                <wp:lineTo x="5162" y="6750"/>
                <wp:lineTo x="397" y="13103"/>
                <wp:lineTo x="0" y="17074"/>
                <wp:lineTo x="3971" y="19456"/>
                <wp:lineTo x="11515" y="20647"/>
                <wp:lineTo x="13897" y="20647"/>
                <wp:lineTo x="16279" y="19456"/>
                <wp:lineTo x="21044" y="14294"/>
                <wp:lineTo x="21044" y="12309"/>
                <wp:lineTo x="15882" y="6750"/>
                <wp:lineTo x="17868" y="6750"/>
                <wp:lineTo x="18662" y="3574"/>
                <wp:lineTo x="17868" y="0"/>
                <wp:lineTo x="11912" y="0"/>
              </wp:wrapPolygon>
            </wp:wrapThrough>
            <wp:docPr id="5" name="Рисунок 5" descr="https://12gbdou.ru/images/sampledata/icetheme/pages/gallery/eu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12gbdou.ru/images/sampledata/icetheme/pages/gallery/eu/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Times New Roman"/>
          <w:b/>
          <w:bCs/>
          <w:color w:val="000080"/>
          <w:spacing w:val="8"/>
          <w:sz w:val="24"/>
          <w:szCs w:val="24"/>
          <w:u w:val="single"/>
          <w:bdr w:val="none" w:sz="0" w:space="0" w:color="auto" w:frame="1"/>
          <w:lang w:eastAsia="ru-RU"/>
        </w:rPr>
        <w:t>Дыхательная гимнастика </w:t>
      </w:r>
      <w:r w:rsidRPr="00E86369">
        <w:rPr>
          <w:rFonts w:ascii="Trebuchet MS" w:eastAsia="Times New Roman" w:hAnsi="Trebuchet MS" w:cs="Times New Roman"/>
          <w:b/>
          <w:bCs/>
          <w:color w:val="000080"/>
          <w:spacing w:val="5"/>
          <w:sz w:val="24"/>
          <w:szCs w:val="24"/>
          <w:u w:val="single"/>
          <w:bdr w:val="none" w:sz="0" w:space="0" w:color="auto" w:frame="1"/>
          <w:lang w:eastAsia="ru-RU"/>
        </w:rPr>
        <w:t>важна в становлении речи.</w:t>
      </w:r>
      <w:r w:rsidRPr="00E86369">
        <w:rPr>
          <w:rFonts w:ascii="Trebuchet MS" w:eastAsia="Times New Roman" w:hAnsi="Trebuchet MS" w:cs="Times New Roman"/>
          <w:b/>
          <w:bCs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 </w:t>
      </w:r>
      <w:r w:rsidRPr="00E86369">
        <w:rPr>
          <w:rFonts w:ascii="Trebuchet MS" w:eastAsia="Times New Roman" w:hAnsi="Trebuchet MS" w:cs="Times New Roman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Чтобы выработать воздушную </w:t>
      </w:r>
      <w:r w:rsidRPr="00E86369">
        <w:rPr>
          <w:rFonts w:ascii="Trebuchet MS" w:eastAsia="Times New Roman" w:hAnsi="Trebuchet MS" w:cs="Times New Roman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струю, необходимую для про</w:t>
      </w:r>
      <w:r w:rsidRPr="00E86369">
        <w:rPr>
          <w:rFonts w:ascii="Trebuchet MS" w:eastAsia="Times New Roman" w:hAnsi="Trebuchet MS" w:cs="Times New Roman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t>изнесения многих звуков, на</w:t>
      </w:r>
      <w:r w:rsidRPr="00E86369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Times New Roman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учите ребенка дуть тонкой </w:t>
      </w:r>
      <w:r w:rsidRPr="00E86369">
        <w:rPr>
          <w:rFonts w:ascii="Trebuchet MS" w:eastAsia="Times New Roman" w:hAnsi="Trebuchet MS" w:cs="Times New Roman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струйкой на легкие игрушки, </w:t>
      </w:r>
      <w:r w:rsidRPr="00E86369">
        <w:rPr>
          <w:rFonts w:ascii="Trebuchet MS" w:eastAsia="Times New Roman" w:hAnsi="Trebuchet MS" w:cs="Times New Roman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шарики, кораблики на воде </w:t>
      </w:r>
      <w:r w:rsidRPr="00E86369">
        <w:rPr>
          <w:rFonts w:ascii="Trebuchet MS" w:eastAsia="Times New Roman" w:hAnsi="Trebuchet MS" w:cs="Times New Roman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(щеки раздувать нельзя!).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imes New Roman" w:eastAsia="Times New Roman" w:hAnsi="Times New Roman" w:cs="Times New Roman"/>
          <w:b/>
          <w:bCs/>
          <w:noProof/>
          <w:color w:val="000080"/>
          <w:spacing w:val="8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4384" behindDoc="0" locked="0" layoutInCell="1" allowOverlap="1" wp14:anchorId="734DF86C" wp14:editId="114042B9">
            <wp:simplePos x="0" y="0"/>
            <wp:positionH relativeFrom="column">
              <wp:posOffset>-294640</wp:posOffset>
            </wp:positionH>
            <wp:positionV relativeFrom="paragraph">
              <wp:posOffset>213360</wp:posOffset>
            </wp:positionV>
            <wp:extent cx="1112520" cy="1112520"/>
            <wp:effectExtent l="0" t="0" r="0" b="0"/>
            <wp:wrapThrough wrapText="bothSides">
              <wp:wrapPolygon edited="0">
                <wp:start x="9247" y="370"/>
                <wp:lineTo x="4808" y="2959"/>
                <wp:lineTo x="1849" y="5548"/>
                <wp:lineTo x="1849" y="18863"/>
                <wp:lineTo x="2589" y="19973"/>
                <wp:lineTo x="6658" y="20342"/>
                <wp:lineTo x="17753" y="21082"/>
                <wp:lineTo x="20342" y="21082"/>
                <wp:lineTo x="21082" y="18863"/>
                <wp:lineTo x="19603" y="15534"/>
                <wp:lineTo x="18123" y="12945"/>
                <wp:lineTo x="20342" y="7027"/>
                <wp:lineTo x="20712" y="5548"/>
                <wp:lineTo x="18493" y="4068"/>
                <wp:lineTo x="11096" y="370"/>
                <wp:lineTo x="9247" y="370"/>
              </wp:wrapPolygon>
            </wp:wrapThrough>
            <wp:docPr id="6" name="Рисунок 6" descr="https://12gbdou.ru/images/sampledata/icetheme/pages/gallery/eu/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12gbdou.ru/images/sampledata/icetheme/pages/gallery/eu/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38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Если ребенку исполнилось 3 года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, он обязательно должен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уметь говорить фразами. От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сутствие фразовой речи гово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рит о задержке речевого раз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вития, а отсутствие слов в 3 года — о грубых нарушениях общего развития.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24" w:right="14" w:hanging="2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192405</wp:posOffset>
            </wp:positionV>
            <wp:extent cx="1165860" cy="800100"/>
            <wp:effectExtent l="0" t="0" r="0" b="0"/>
            <wp:wrapThrough wrapText="bothSides">
              <wp:wrapPolygon edited="0">
                <wp:start x="0" y="0"/>
                <wp:lineTo x="0" y="21086"/>
                <wp:lineTo x="21176" y="21086"/>
                <wp:lineTo x="21176" y="0"/>
                <wp:lineTo x="0" y="0"/>
              </wp:wrapPolygon>
            </wp:wrapThrough>
            <wp:docPr id="7" name="Рисунок 7" descr="https://12gbdou.ru/images/sampledata/icetheme/pages/gallery/eu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2gbdou.ru/images/sampledata/icetheme/pages/gallery/eu/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9"/>
          <w:sz w:val="24"/>
          <w:szCs w:val="24"/>
          <w:u w:val="single"/>
          <w:bdr w:val="none" w:sz="0" w:space="0" w:color="auto" w:frame="1"/>
          <w:lang w:eastAsia="ru-RU"/>
        </w:rPr>
        <w:t>Жесты дополняют нашу </w:t>
      </w: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речь.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Но если малыш </w:t>
      </w:r>
      <w:r w:rsidRPr="00E86369">
        <w:rPr>
          <w:rFonts w:ascii="Trebuchet MS" w:eastAsia="Times New Roman" w:hAnsi="Trebuchet MS" w:cs="Arial"/>
          <w:i/>
          <w:iCs/>
          <w:color w:val="000080"/>
          <w:sz w:val="24"/>
          <w:szCs w:val="24"/>
          <w:bdr w:val="none" w:sz="0" w:space="0" w:color="auto" w:frame="1"/>
          <w:lang w:eastAsia="ru-RU"/>
        </w:rPr>
        <w:t>вместо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речи пользуется жестами, не пытайтесь понимать его без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слов. Сделайте вид, что не зна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ете, чего он хочет. Побуждай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те его просить. Чем дольше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будете понимать "жестовую" речь ребенка, тем дольше он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будет молчать.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19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982980" cy="982980"/>
            <wp:effectExtent l="0" t="0" r="7620" b="7620"/>
            <wp:wrapThrough wrapText="bothSides">
              <wp:wrapPolygon edited="0">
                <wp:start x="0" y="0"/>
                <wp:lineTo x="0" y="21349"/>
                <wp:lineTo x="21349" y="21349"/>
                <wp:lineTo x="21349" y="0"/>
                <wp:lineTo x="0" y="0"/>
              </wp:wrapPolygon>
            </wp:wrapThrough>
            <wp:docPr id="8" name="Рисунок 8" descr="https://12gbdou.ru/images/sampledata/icetheme/pages/gallery/eu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12gbdou.ru/images/sampledata/icetheme/pages/gallery/eu/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"Золотая серединка"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вот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к чему надо стремиться в раз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витии ребенка, т.е. к норме. </w:t>
      </w:r>
      <w:r w:rsidRPr="00E86369">
        <w:rPr>
          <w:rFonts w:ascii="Trebuchet MS" w:eastAsia="Times New Roman" w:hAnsi="Trebuchet MS" w:cs="Arial"/>
          <w:color w:val="000080"/>
          <w:spacing w:val="9"/>
          <w:sz w:val="24"/>
          <w:szCs w:val="24"/>
          <w:bdr w:val="none" w:sz="0" w:space="0" w:color="auto" w:frame="1"/>
          <w:lang w:eastAsia="ru-RU"/>
        </w:rPr>
        <w:t>Присмотритесь к малышу.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Отличается ли он от сверст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ников? Не перегружайте его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информацией, не ускоряйте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его развитие. Пока ребенок не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овладел родным языком, рано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изучать иностранный (не зря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в двуязычных семьях очень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часто у детей наблюдается об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щее недоразвитие речи!).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-1905</wp:posOffset>
            </wp:positionV>
            <wp:extent cx="1287780" cy="1287780"/>
            <wp:effectExtent l="0" t="0" r="0" b="7620"/>
            <wp:wrapSquare wrapText="bothSides"/>
            <wp:docPr id="9" name="Рисунок 9" descr="https://12gbdou.ru/images/sampledata/icetheme/pages/gallery/eu/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12gbdou.ru/images/sampledata/icetheme/pages/gallery/eu/9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11"/>
          <w:sz w:val="24"/>
          <w:szCs w:val="24"/>
          <w:u w:val="single"/>
          <w:bdr w:val="none" w:sz="0" w:space="0" w:color="auto" w:frame="1"/>
          <w:lang w:eastAsia="ru-RU"/>
        </w:rPr>
        <w:t>Иллюстрации в детских </w:t>
      </w:r>
      <w:r w:rsidRPr="00E86369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книгах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, соответствующих воз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расту ребенка, — прекрасное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пособие для развития речи.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Рассматривайте с ним иллюс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 xml:space="preserve">трации, говорите о </w:t>
      </w:r>
      <w:proofErr w:type="gramStart"/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том</w:t>
      </w:r>
      <w:proofErr w:type="gramEnd"/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 xml:space="preserve"> что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(кто?) изображен на них; пусть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малыш отвечает на вопросы: </w:t>
      </w:r>
      <w:r w:rsidRPr="00E86369">
        <w:rPr>
          <w:rFonts w:ascii="Trebuchet MS" w:eastAsia="Times New Roman" w:hAnsi="Trebuchet MS" w:cs="Arial"/>
          <w:i/>
          <w:iCs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где? кто? какой? что делает? </w:t>
      </w:r>
      <w:r w:rsidRPr="00E86369">
        <w:rPr>
          <w:rFonts w:ascii="Trebuchet MS" w:eastAsia="Times New Roman" w:hAnsi="Trebuchet MS" w:cs="Arial"/>
          <w:i/>
          <w:iCs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какого цвета? какой формы?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Ставьте вопросы с предлогами </w:t>
      </w:r>
      <w:r w:rsidRPr="00E86369">
        <w:rPr>
          <w:rFonts w:ascii="Trebuchet MS" w:eastAsia="Times New Roman" w:hAnsi="Trebuchet MS" w:cs="Arial"/>
          <w:i/>
          <w:iCs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за, под, над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и др.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lastRenderedPageBreak/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imes New Roman" w:eastAsia="Times New Roman" w:hAnsi="Times New Roman" w:cs="Times New Roman"/>
          <w:b/>
          <w:bCs/>
          <w:noProof/>
          <w:color w:val="666666"/>
          <w:spacing w:val="1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1036320" cy="967740"/>
            <wp:effectExtent l="0" t="0" r="0" b="3810"/>
            <wp:wrapThrough wrapText="bothSides">
              <wp:wrapPolygon edited="0">
                <wp:start x="13897" y="0"/>
                <wp:lineTo x="1985" y="4677"/>
                <wp:lineTo x="397" y="19134"/>
                <wp:lineTo x="3574" y="21260"/>
                <wp:lineTo x="9926" y="21260"/>
                <wp:lineTo x="13103" y="21260"/>
                <wp:lineTo x="16676" y="21260"/>
                <wp:lineTo x="19853" y="17858"/>
                <wp:lineTo x="20647" y="11055"/>
                <wp:lineTo x="20647" y="5528"/>
                <wp:lineTo x="19059" y="1701"/>
                <wp:lineTo x="17074" y="0"/>
                <wp:lineTo x="13897" y="0"/>
              </wp:wrapPolygon>
            </wp:wrapThrough>
            <wp:docPr id="10" name="Рисунок 10" descr="https://12gbdou.ru/images/sampledata/icetheme/pages/gallery/eu/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2gbdou.ru/images/sampledata/icetheme/pages/gallery/eu/9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34" w:right="82" w:hanging="3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t>Критерии, по которым мож</w:t>
      </w:r>
      <w:r w:rsidRPr="00E86369">
        <w:rPr>
          <w:rFonts w:ascii="Trebuchet MS" w:eastAsia="Times New Roman" w:hAnsi="Trebuchet MS" w:cs="Arial"/>
          <w:b/>
          <w:bCs/>
          <w:color w:val="000080"/>
          <w:spacing w:val="-6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b/>
          <w:bCs/>
          <w:color w:val="000080"/>
          <w:spacing w:val="-1"/>
          <w:sz w:val="24"/>
          <w:szCs w:val="24"/>
          <w:u w:val="single"/>
          <w:bdr w:val="none" w:sz="0" w:space="0" w:color="auto" w:frame="1"/>
          <w:lang w:eastAsia="ru-RU"/>
        </w:rPr>
        <w:t>но оценить речь ребенка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, ро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дители должны знать. Напри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мер, нормы звукопроизноше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ния таковы: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0-1 год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а, у, и, п, б, м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1-2 года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 — о, н, 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нь</w:t>
      </w:r>
      <w:proofErr w:type="spellEnd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, т, 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ть</w:t>
      </w:r>
      <w:proofErr w:type="spellEnd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, д, 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дь</w:t>
      </w:r>
      <w:proofErr w:type="spellEnd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, к, г, х, в, ф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82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3-4 года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 — й, ль, э, с, 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сь</w:t>
      </w:r>
      <w:proofErr w:type="spellEnd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, з, 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зь</w:t>
      </w:r>
      <w:proofErr w:type="spellEnd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, ц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>
        <w:rPr>
          <w:rFonts w:ascii="Arial" w:eastAsia="Times New Roman" w:hAnsi="Arial" w:cs="Arial"/>
          <w:color w:val="666666"/>
          <w:sz w:val="19"/>
          <w:szCs w:val="19"/>
          <w:lang w:eastAsia="ru-RU"/>
        </w:rPr>
        <w:t xml:space="preserve">                     </w:t>
      </w:r>
      <w:r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         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4-5 лет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— ш, ж, ч, щ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91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>
        <w:rPr>
          <w:rFonts w:ascii="Arial" w:eastAsia="Times New Roman" w:hAnsi="Arial" w:cs="Arial"/>
          <w:color w:val="666666"/>
          <w:sz w:val="19"/>
          <w:szCs w:val="19"/>
          <w:lang w:eastAsia="ru-RU"/>
        </w:rPr>
        <w:t xml:space="preserve">                                  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5 лет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 — л, р, 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рь</w:t>
      </w:r>
      <w:proofErr w:type="spellEnd"/>
    </w:p>
    <w:p w:rsidR="00E86369" w:rsidRPr="00E86369" w:rsidRDefault="00E86369" w:rsidP="00E86369">
      <w:pPr>
        <w:shd w:val="clear" w:color="auto" w:fill="FFFFFF"/>
        <w:spacing w:after="0" w:line="221" w:lineRule="atLeast"/>
        <w:ind w:left="34"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9504" behindDoc="0" locked="0" layoutInCell="1" allowOverlap="1" wp14:anchorId="7EE263B5" wp14:editId="4E181741">
            <wp:simplePos x="0" y="0"/>
            <wp:positionH relativeFrom="column">
              <wp:posOffset>78740</wp:posOffset>
            </wp:positionH>
            <wp:positionV relativeFrom="paragraph">
              <wp:posOffset>75565</wp:posOffset>
            </wp:positionV>
            <wp:extent cx="107442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064" y="21168"/>
                <wp:lineTo x="21064" y="0"/>
                <wp:lineTo x="0" y="0"/>
              </wp:wrapPolygon>
            </wp:wrapThrough>
            <wp:docPr id="11" name="Рисунок 11" descr="https://12gbdou.ru/images/sampledata/icetheme/pages/gallery/eu/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2gbdou.ru/images/sampledata/icetheme/pages/gallery/eu/9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82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Леворукость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— не отклоне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ние, а индивидуальная особен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  <w:t>ность человека, заложенная во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внутриутробном периоде, и не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приемлет переучивания. Это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может привести к возникно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вению неврозов и заиканию.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82" w:firstLine="274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0528" behindDoc="0" locked="0" layoutInCell="1" allowOverlap="1" wp14:anchorId="5D5E4875" wp14:editId="050E98CF">
            <wp:simplePos x="0" y="0"/>
            <wp:positionH relativeFrom="column">
              <wp:posOffset>78740</wp:posOffset>
            </wp:positionH>
            <wp:positionV relativeFrom="paragraph">
              <wp:posOffset>144780</wp:posOffset>
            </wp:positionV>
            <wp:extent cx="990600" cy="914400"/>
            <wp:effectExtent l="0" t="0" r="0" b="0"/>
            <wp:wrapThrough wrapText="bothSides">
              <wp:wrapPolygon edited="0">
                <wp:start x="9554" y="0"/>
                <wp:lineTo x="5815" y="3150"/>
                <wp:lineTo x="4569" y="4950"/>
                <wp:lineTo x="4569" y="8100"/>
                <wp:lineTo x="1662" y="15300"/>
                <wp:lineTo x="831" y="18000"/>
                <wp:lineTo x="1662" y="20250"/>
                <wp:lineTo x="3323" y="21150"/>
                <wp:lineTo x="5400" y="21150"/>
                <wp:lineTo x="18692" y="20250"/>
                <wp:lineTo x="21185" y="19350"/>
                <wp:lineTo x="21185" y="5400"/>
                <wp:lineTo x="19108" y="3600"/>
                <wp:lineTo x="11215" y="0"/>
                <wp:lineTo x="9554" y="0"/>
              </wp:wrapPolygon>
            </wp:wrapThrough>
            <wp:docPr id="12" name="Рисунок 12" descr="https://12gbdou.ru/images/sampledata/icetheme/pages/gallery/eu/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2gbdou.ru/images/sampledata/icetheme/pages/gallery/eu/94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Мелкая моторика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так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обычно называют движения </w:t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кистей и пальцев рук. Чем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лучше развиты пальчики, тем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лучше развита речь. Поэтому</w:t>
      </w:r>
      <w:r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стремитесь к развитию мышц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руки малыша. Пусть сначала это будет массаж пальчиков,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игры типа "Сорока, сорока...",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затем игры с мелкими пред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метами под вашим контролем,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шнуровки, лепка, застегива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ние пуговиц и т.д.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5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1552" behindDoc="0" locked="0" layoutInCell="1" allowOverlap="1" wp14:anchorId="03BA5071" wp14:editId="1DACB84C">
            <wp:simplePos x="0" y="0"/>
            <wp:positionH relativeFrom="column">
              <wp:posOffset>132080</wp:posOffset>
            </wp:positionH>
            <wp:positionV relativeFrom="paragraph">
              <wp:posOffset>75565</wp:posOffset>
            </wp:positionV>
            <wp:extent cx="1021080" cy="914400"/>
            <wp:effectExtent l="0" t="0" r="7620" b="0"/>
            <wp:wrapThrough wrapText="bothSides">
              <wp:wrapPolygon edited="0">
                <wp:start x="11687" y="2250"/>
                <wp:lineTo x="3224" y="3600"/>
                <wp:lineTo x="2015" y="4500"/>
                <wp:lineTo x="2418" y="10350"/>
                <wp:lineTo x="403" y="17550"/>
                <wp:lineTo x="2015" y="19350"/>
                <wp:lineTo x="3627" y="20250"/>
                <wp:lineTo x="15716" y="20250"/>
                <wp:lineTo x="16925" y="17550"/>
                <wp:lineTo x="18940" y="17550"/>
                <wp:lineTo x="21358" y="13950"/>
                <wp:lineTo x="21358" y="8550"/>
                <wp:lineTo x="16119" y="4050"/>
                <wp:lineTo x="13299" y="2250"/>
                <wp:lineTo x="11687" y="2250"/>
              </wp:wrapPolygon>
            </wp:wrapThrough>
            <wp:docPr id="13" name="Рисунок 13" descr="95.png - 44.2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5.png - 44.25 KB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-2"/>
          <w:sz w:val="24"/>
          <w:szCs w:val="24"/>
          <w:u w:val="single"/>
          <w:bdr w:val="none" w:sz="0" w:space="0" w:color="auto" w:frame="1"/>
          <w:lang w:eastAsia="ru-RU"/>
        </w:rPr>
        <w:t>Нельзя заниматься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 ребен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ком, если у вас плохое настро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ение. Лучше отложить заня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тие и в том случае, если ма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лыш чем-то расстроен или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болен. Только положительные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эмоции обеспечивают эффек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тивность и высокую результа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тивность занятия.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19" w:right="67" w:hanging="1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3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1270</wp:posOffset>
            </wp:positionV>
            <wp:extent cx="1150620" cy="1150620"/>
            <wp:effectExtent l="0" t="0" r="0" b="0"/>
            <wp:wrapThrough wrapText="bothSides">
              <wp:wrapPolygon edited="0">
                <wp:start x="0" y="0"/>
                <wp:lineTo x="0" y="21099"/>
                <wp:lineTo x="21099" y="21099"/>
                <wp:lineTo x="21099" y="0"/>
                <wp:lineTo x="0" y="0"/>
              </wp:wrapPolygon>
            </wp:wrapThrough>
            <wp:docPr id="14" name="Рисунок 14" descr="https://12gbdou.ru/images/sampledata/icetheme/pages/gallery/eu/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12gbdou.ru/images/sampledata/icetheme/pages/gallery/eu/9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 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Общее недоразвитие речи </w:t>
      </w:r>
      <w:r w:rsidRPr="00E86369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(ОНР)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 часто встречается у тех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детей, которые заговорили по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здно: слова — после 2 лет, фра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за — после 3. Можно говорить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об ОНР, когда у ребенка недо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развитие всех компонентов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речи: нарушено звукопроизно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шение, ограничен словарный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запас, плохо развит фонемати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ческий слух, нарушен грамма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тический строй речи.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1226820" cy="1226820"/>
            <wp:effectExtent l="0" t="0" r="0" b="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15" name="Рисунок 15" descr="97.jpg - 6.85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97.jpg - 6.85 KB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6"/>
          <w:sz w:val="24"/>
          <w:szCs w:val="24"/>
          <w:u w:val="single"/>
          <w:bdr w:val="none" w:sz="0" w:space="0" w:color="auto" w:frame="1"/>
          <w:lang w:eastAsia="ru-RU"/>
        </w:rPr>
        <w:t>Подражание</w:t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 свойственно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всем малышам, поэтому ста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  <w:t>райтесь, по возможности, ог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раничивать общение ребенка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с людьми, имеющими речевые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нарушения (особенно заика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ние!).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235585</wp:posOffset>
            </wp:positionV>
            <wp:extent cx="1005840" cy="1005840"/>
            <wp:effectExtent l="0" t="0" r="3810" b="3810"/>
            <wp:wrapThrough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hrough>
            <wp:docPr id="16" name="Рисунок 16" descr="98.jpg - 6.1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98.jpg - 6.17 KB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-4"/>
          <w:sz w:val="24"/>
          <w:szCs w:val="24"/>
          <w:u w:val="single"/>
          <w:bdr w:val="none" w:sz="0" w:space="0" w:color="auto" w:frame="1"/>
          <w:lang w:eastAsia="ru-RU"/>
        </w:rPr>
        <w:t>Режим дня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 очень важен для маленького ребенка, особенно </w:t>
      </w:r>
      <w:proofErr w:type="spellStart"/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гиперактивного</w:t>
      </w:r>
      <w:proofErr w:type="spellEnd"/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. Постоянное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перевозбуждение нервной си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стемы, недостаточный сон </w:t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приводят к переутомлению,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перенапряжению, что, в свою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очередь, может вызвать заи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кание и другие речевые рас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стройства. Если малыш плохо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спит, у изголовья можно по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ложить саше (мешочек) с кор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нем валерианы. Можно ис</w:t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пользовать также натуральные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масла, обладающие успокаи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вающим действием.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1165860" cy="1051560"/>
            <wp:effectExtent l="0" t="0" r="0" b="0"/>
            <wp:wrapThrough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hrough>
            <wp:docPr id="17" name="Рисунок 17" descr="99.jpg - 4.6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9.jpg - 4.67 KB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Соска вредна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, если малыш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сосет ее долго и часто. Во-пер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вых, у него формируется вы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сокое (готическое) нёбо, кото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рое влияет на формирование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правильного звукопроизноше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ния. Во-вторых, соска меша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ет речевому общению. Вместо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произношения слов ребенок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общается при помощи жестов </w:t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и пантомимики.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6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2ADEFB4A" wp14:editId="6AA82BB9">
            <wp:extent cx="990600" cy="990600"/>
            <wp:effectExtent l="0" t="0" r="0" b="0"/>
            <wp:docPr id="18" name="Рисунок 18" descr="991.jpg - 5.07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991.jpg - 5.07 K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t>Только комплексное воздей</w:t>
      </w:r>
      <w:r w:rsidRPr="00E86369">
        <w:rPr>
          <w:rFonts w:ascii="Trebuchet MS" w:eastAsia="Times New Roman" w:hAnsi="Trebuchet MS" w:cs="Arial"/>
          <w:b/>
          <w:bCs/>
          <w:color w:val="000080"/>
          <w:spacing w:val="-7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ствие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 различных специалистов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(логопед, врач, воспитатели, 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родители) поможет качествен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но улучшить или исправить </w:t>
      </w:r>
      <w:r w:rsidRPr="00E86369">
        <w:rPr>
          <w:rFonts w:ascii="Trebuchet MS" w:eastAsia="Times New Roman" w:hAnsi="Trebuchet MS" w:cs="Arial"/>
          <w:color w:val="000080"/>
          <w:spacing w:val="6"/>
          <w:sz w:val="24"/>
          <w:szCs w:val="24"/>
          <w:bdr w:val="none" w:sz="0" w:space="0" w:color="auto" w:frame="1"/>
          <w:lang w:eastAsia="ru-RU"/>
        </w:rPr>
        <w:t>сложные нарушения речи —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заикание,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ОНР, дизартрию и т.д.</w:t>
      </w:r>
    </w:p>
    <w:p w:rsid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left="43" w:right="38" w:hanging="43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  <w:r w:rsidRPr="00E86369">
        <w:rPr>
          <w:rFonts w:ascii="Times New Roman" w:eastAsia="Times New Roman" w:hAnsi="Times New Roman" w:cs="Times New Roman"/>
          <w:b/>
          <w:bCs/>
          <w:noProof/>
          <w:color w:val="666666"/>
          <w:spacing w:val="-7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3175</wp:posOffset>
            </wp:positionV>
            <wp:extent cx="1234440" cy="1234440"/>
            <wp:effectExtent l="0" t="0" r="3810" b="3810"/>
            <wp:wrapThrough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hrough>
            <wp:docPr id="19" name="Рисунок 19" descr="992.jpg - 4.20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992.jpg - 4.20 KB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Times New Roman"/>
          <w:b/>
          <w:bCs/>
          <w:color w:val="000080"/>
          <w:spacing w:val="-1"/>
          <w:sz w:val="24"/>
          <w:szCs w:val="24"/>
          <w:u w:val="single"/>
          <w:bdr w:val="none" w:sz="0" w:space="0" w:color="auto" w:frame="1"/>
          <w:lang w:eastAsia="ru-RU"/>
        </w:rPr>
        <w:t>Умственное развитие</w:t>
      </w:r>
      <w:r w:rsidRPr="00E86369">
        <w:rPr>
          <w:rFonts w:ascii="Trebuchet MS" w:eastAsia="Times New Roman" w:hAnsi="Trebuchet MS" w:cs="Times New Roman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 неот</w:t>
      </w:r>
      <w:r w:rsidRPr="00E86369">
        <w:rPr>
          <w:rFonts w:ascii="Trebuchet MS" w:eastAsia="Times New Roman" w:hAnsi="Trebuchet MS" w:cs="Times New Roman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Times New Roman"/>
          <w:color w:val="000080"/>
          <w:spacing w:val="-7"/>
          <w:sz w:val="24"/>
          <w:szCs w:val="24"/>
          <w:bdr w:val="none" w:sz="0" w:space="0" w:color="auto" w:frame="1"/>
          <w:lang w:eastAsia="ru-RU"/>
        </w:rPr>
        <w:t>делимо от речевого, поэтому, </w:t>
      </w:r>
      <w:r w:rsidRPr="00E86369">
        <w:rPr>
          <w:rFonts w:ascii="Trebuchet MS" w:eastAsia="Times New Roman" w:hAnsi="Trebuchet MS" w:cs="Times New Roman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занимаясь с ребенком, нужно </w:t>
      </w:r>
      <w:r w:rsidRPr="00E86369">
        <w:rPr>
          <w:rFonts w:ascii="Trebuchet MS" w:eastAsia="Times New Roman" w:hAnsi="Trebuchet MS" w:cs="Times New Roman"/>
          <w:color w:val="000080"/>
          <w:spacing w:val="10"/>
          <w:sz w:val="24"/>
          <w:szCs w:val="24"/>
          <w:bdr w:val="none" w:sz="0" w:space="0" w:color="auto" w:frame="1"/>
          <w:lang w:eastAsia="ru-RU"/>
        </w:rPr>
        <w:t>развивать все психические </w:t>
      </w:r>
      <w:r w:rsidRPr="00E86369">
        <w:rPr>
          <w:rFonts w:ascii="Trebuchet MS" w:eastAsia="Times New Roman" w:hAnsi="Trebuchet MS" w:cs="Times New Roman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процессы: мышление, память, </w:t>
      </w:r>
      <w:r w:rsidRPr="00E86369">
        <w:rPr>
          <w:rFonts w:ascii="Trebuchet MS" w:eastAsia="Times New Roman" w:hAnsi="Trebuchet MS" w:cs="Times New Roman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речь, восприятие.</w:t>
      </w:r>
    </w:p>
    <w:p w:rsidR="00E86369" w:rsidRPr="00E86369" w:rsidRDefault="00E86369" w:rsidP="00E86369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10"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left="29" w:right="62" w:hanging="29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Pr="00E86369" w:rsidRDefault="00D44EED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Times New Roman"/>
          <w:b/>
          <w:bCs/>
          <w:noProof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10F1900A" wp14:editId="1E2F940B">
            <wp:simplePos x="0" y="0"/>
            <wp:positionH relativeFrom="column">
              <wp:posOffset>93980</wp:posOffset>
            </wp:positionH>
            <wp:positionV relativeFrom="paragraph">
              <wp:posOffset>45720</wp:posOffset>
            </wp:positionV>
            <wp:extent cx="1249680" cy="1249680"/>
            <wp:effectExtent l="0" t="0" r="7620" b="762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20" name="Рисунок 20" descr="https://12gbdou.ru/images/sampledata/icetheme/pages/gallery/eu/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2gbdou.ru/images/sampledata/icetheme/pages/gallery/eu/99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6369"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Фольклор </w:t>
      </w:r>
      <w:r w:rsidR="00E86369"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— лучший рече</w:t>
      </w:r>
      <w:r w:rsidR="00E86369"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="00E86369"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вой материал, накопленный </w:t>
      </w:r>
      <w:r w:rsidR="00E86369" w:rsidRPr="00E86369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 xml:space="preserve">народом веками. </w:t>
      </w:r>
      <w:proofErr w:type="spellStart"/>
      <w:r w:rsidR="00E86369" w:rsidRPr="00E86369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Потешки</w:t>
      </w:r>
      <w:proofErr w:type="spellEnd"/>
      <w:r w:rsidR="00E86369" w:rsidRPr="00E86369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, </w:t>
      </w:r>
      <w:r w:rsidR="00E86369"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поговорки, скороговорки, сти</w:t>
      </w:r>
      <w:r w:rsidR="00E86369"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="00E86369"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хи, песенки развивают речь </w:t>
      </w:r>
      <w:r w:rsidR="00E86369"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детей и с удовольствием ими </w:t>
      </w:r>
      <w:r w:rsidR="00E86369"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воспринимаются. Скороговор</w:t>
      </w:r>
      <w:r w:rsidR="00E86369"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="00E86369"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 развивают дикцию. Но сна</w:t>
      </w:r>
      <w:r w:rsidR="00E86369"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чала их нужно произносить в медленном темпе, перед зер</w:t>
      </w:r>
      <w:r w:rsidR="00E86369"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="00E86369" w:rsidRPr="00E86369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калом, четко проговаривая </w:t>
      </w:r>
      <w:r w:rsidR="00E86369"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каждый звук, затем темп уве</w:t>
      </w:r>
      <w:r w:rsidR="00E86369"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="00E86369"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личивать.</w:t>
      </w:r>
    </w:p>
    <w:p w:rsid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Default="00E86369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163195</wp:posOffset>
            </wp:positionV>
            <wp:extent cx="1303020" cy="1303020"/>
            <wp:effectExtent l="0" t="0" r="0" b="0"/>
            <wp:wrapThrough wrapText="bothSides">
              <wp:wrapPolygon edited="0">
                <wp:start x="0" y="0"/>
                <wp:lineTo x="0" y="21158"/>
                <wp:lineTo x="21158" y="21158"/>
                <wp:lineTo x="21158" y="0"/>
                <wp:lineTo x="0" y="0"/>
              </wp:wrapPolygon>
            </wp:wrapThrough>
            <wp:docPr id="21" name="Рисунок 21" descr="https://12gbdou.ru/images/sampledata/icetheme/pages/gallery/eu/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12gbdou.ru/images/sampledata/icetheme/pages/gallery/eu/99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-3"/>
          <w:sz w:val="24"/>
          <w:szCs w:val="24"/>
          <w:u w:val="single"/>
          <w:bdr w:val="none" w:sz="0" w:space="0" w:color="auto" w:frame="1"/>
          <w:lang w:eastAsia="ru-RU"/>
        </w:rPr>
        <w:t>"Хорошо устроенный мозг 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лучше, чем хорошо наполнен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ный" — эту истину провозгла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сил еще М. Монтень. Инфор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мация, которая сообщается ре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бенку, должна соответствовать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его возрасту и способностям.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Default="00E86369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Default="00E86369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12065</wp:posOffset>
            </wp:positionV>
            <wp:extent cx="1303020" cy="1287780"/>
            <wp:effectExtent l="0" t="0" r="0" b="7620"/>
            <wp:wrapThrough wrapText="bothSides">
              <wp:wrapPolygon edited="0">
                <wp:start x="12947" y="0"/>
                <wp:lineTo x="6000" y="320"/>
                <wp:lineTo x="2842" y="1917"/>
                <wp:lineTo x="2842" y="10225"/>
                <wp:lineTo x="1579" y="17893"/>
                <wp:lineTo x="8211" y="20450"/>
                <wp:lineTo x="17053" y="21408"/>
                <wp:lineTo x="18316" y="21408"/>
                <wp:lineTo x="18632" y="21408"/>
                <wp:lineTo x="18000" y="13101"/>
                <wp:lineTo x="16737" y="10225"/>
                <wp:lineTo x="17053" y="3195"/>
                <wp:lineTo x="16105" y="320"/>
                <wp:lineTo x="14842" y="0"/>
                <wp:lineTo x="12947" y="0"/>
              </wp:wrapPolygon>
            </wp:wrapThrough>
            <wp:docPr id="22" name="Рисунок 22" descr="995.png - 39.1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995.png - 39.13 KB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-5"/>
          <w:sz w:val="24"/>
          <w:szCs w:val="24"/>
          <w:u w:val="single"/>
          <w:bdr w:val="none" w:sz="0" w:space="0" w:color="auto" w:frame="1"/>
          <w:lang w:eastAsia="ru-RU"/>
        </w:rPr>
        <w:t>Цветы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 (ромашки, одуванчи</w:t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 и др.) можно использовать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для развития речевого дыха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  <w:t>ния. Предлагая ребенку дуть </w:t>
      </w:r>
      <w:r w:rsidRPr="00E86369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на одуванчик (не раздувая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щеки!), вырабатываем направ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ленную воздушную струю; по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нюхать ромашку — вырабаты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ваем речевое дыхание: вдох </w:t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носом, выдох ртом ("Ах, как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пахнет!"). Внимание! Детям с </w:t>
      </w:r>
      <w:r w:rsidRPr="00E86369">
        <w:rPr>
          <w:rFonts w:ascii="Trebuchet MS" w:eastAsia="Times New Roman" w:hAnsi="Trebuchet MS" w:cs="Arial"/>
          <w:color w:val="000080"/>
          <w:spacing w:val="11"/>
          <w:sz w:val="24"/>
          <w:szCs w:val="24"/>
          <w:bdr w:val="none" w:sz="0" w:space="0" w:color="auto" w:frame="1"/>
          <w:lang w:eastAsia="ru-RU"/>
        </w:rPr>
        <w:t>аллергией эти упражнения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противопоказаны!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96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3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79744" behindDoc="0" locked="0" layoutInCell="1" allowOverlap="1" wp14:anchorId="738320E5" wp14:editId="0891D4DA">
            <wp:simplePos x="0" y="0"/>
            <wp:positionH relativeFrom="column">
              <wp:posOffset>170180</wp:posOffset>
            </wp:positionH>
            <wp:positionV relativeFrom="paragraph">
              <wp:posOffset>71120</wp:posOffset>
            </wp:positionV>
            <wp:extent cx="891540" cy="891540"/>
            <wp:effectExtent l="0" t="0" r="3810" b="3810"/>
            <wp:wrapThrough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hrough>
            <wp:docPr id="23" name="Рисунок 23" descr="996.jpg - 4.72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996.jpg - 4.72 KB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"Часики"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— упражнение </w:t>
      </w:r>
      <w:r w:rsidRPr="00E86369">
        <w:rPr>
          <w:rFonts w:ascii="Trebuchet MS" w:eastAsia="Times New Roman" w:hAnsi="Trebuchet MS" w:cs="Arial"/>
          <w:color w:val="000080"/>
          <w:spacing w:val="10"/>
          <w:sz w:val="24"/>
          <w:szCs w:val="24"/>
          <w:bdr w:val="none" w:sz="0" w:space="0" w:color="auto" w:frame="1"/>
          <w:lang w:eastAsia="ru-RU"/>
        </w:rPr>
        <w:t>для развития подвижности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языка. Ребенок смотрит в зер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кало, рот открыт, язычок тон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3"/>
          <w:sz w:val="24"/>
          <w:szCs w:val="24"/>
          <w:bdr w:val="none" w:sz="0" w:space="0" w:color="auto" w:frame="1"/>
          <w:lang w:eastAsia="ru-RU"/>
        </w:rPr>
        <w:t>кий и острый выглядывает изо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рта. Взрослый задает ритм: "</w:t>
      </w:r>
      <w:r w:rsidRPr="00E86369">
        <w:rPr>
          <w:rFonts w:ascii="Trebuchet MS" w:eastAsia="Times New Roman" w:hAnsi="Trebuchet MS" w:cs="Arial"/>
          <w:color w:val="000080"/>
          <w:spacing w:val="-2"/>
          <w:sz w:val="24"/>
          <w:szCs w:val="24"/>
          <w:bdr w:val="none" w:sz="0" w:space="0" w:color="auto" w:frame="1"/>
          <w:lang w:eastAsia="ru-RU"/>
        </w:rPr>
        <w:t>Тик-так, тик-так!", а ребенок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качает языком из стороны в 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сторону. Скорость можно ме</w:t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5"/>
          <w:sz w:val="24"/>
          <w:szCs w:val="24"/>
          <w:bdr w:val="none" w:sz="0" w:space="0" w:color="auto" w:frame="1"/>
          <w:lang w:eastAsia="ru-RU"/>
        </w:rPr>
        <w:t>нять в зависимости от того, как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легко ребенок выполняет это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упражнение.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Default="00E86369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1181100" cy="1181100"/>
            <wp:effectExtent l="0" t="0" r="0" b="0"/>
            <wp:wrapThrough wrapText="bothSides">
              <wp:wrapPolygon edited="0">
                <wp:start x="2787" y="3135"/>
                <wp:lineTo x="697" y="4181"/>
                <wp:lineTo x="0" y="5226"/>
                <wp:lineTo x="0" y="17768"/>
                <wp:lineTo x="1742" y="19161"/>
                <wp:lineTo x="4877" y="19858"/>
                <wp:lineTo x="16723" y="19858"/>
                <wp:lineTo x="17768" y="19161"/>
                <wp:lineTo x="18116" y="16723"/>
                <wp:lineTo x="18116" y="14981"/>
                <wp:lineTo x="21252" y="9406"/>
                <wp:lineTo x="20903" y="6968"/>
                <wp:lineTo x="19161" y="3135"/>
                <wp:lineTo x="2787" y="3135"/>
              </wp:wrapPolygon>
            </wp:wrapThrough>
            <wp:docPr id="24" name="Рисунок 24" descr="0.png - 67.36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0.png - 67.36 KB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Шепотной речи тоже нуж</w:t>
      </w: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но учить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. Ребенку тяжело ме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нять силу голоса. Следите за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тем, чтобы малыш не пере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напрягал голосовые складки.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Крик противопоказан всем, а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особенно детям до 10—12 (!) </w:t>
      </w:r>
      <w:r w:rsidRPr="00E86369">
        <w:rPr>
          <w:rFonts w:ascii="Trebuchet MS" w:eastAsia="Times New Roman" w:hAnsi="Trebuchet MS" w:cs="Arial"/>
          <w:color w:val="000080"/>
          <w:spacing w:val="8"/>
          <w:sz w:val="24"/>
          <w:szCs w:val="24"/>
          <w:bdr w:val="none" w:sz="0" w:space="0" w:color="auto" w:frame="1"/>
          <w:lang w:eastAsia="ru-RU"/>
        </w:rPr>
        <w:t>лет, так как их голосовые </w:t>
      </w:r>
      <w:r w:rsidRPr="00E86369">
        <w:rPr>
          <w:rFonts w:ascii="Trebuchet MS" w:eastAsia="Times New Roman" w:hAnsi="Trebuchet MS" w:cs="Arial"/>
          <w:color w:val="000080"/>
          <w:spacing w:val="7"/>
          <w:sz w:val="24"/>
          <w:szCs w:val="24"/>
          <w:bdr w:val="none" w:sz="0" w:space="0" w:color="auto" w:frame="1"/>
          <w:lang w:eastAsia="ru-RU"/>
        </w:rPr>
        <w:t>складки находятся в стадии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формирования.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D44EED" w:rsidRDefault="00D44EED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2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84864" behindDoc="0" locked="0" layoutInCell="1" allowOverlap="1" wp14:anchorId="57DA51D3" wp14:editId="6D81E125">
            <wp:simplePos x="0" y="0"/>
            <wp:positionH relativeFrom="column">
              <wp:posOffset>-134620</wp:posOffset>
            </wp:positionH>
            <wp:positionV relativeFrom="paragraph">
              <wp:posOffset>114300</wp:posOffset>
            </wp:positionV>
            <wp:extent cx="1127760" cy="1127760"/>
            <wp:effectExtent l="0" t="0" r="0" b="0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5" name="Рисунок 25" descr="01.jpg - 4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01.jpg - 4.73 KB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EED" w:rsidRDefault="00D44EED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1"/>
          <w:sz w:val="24"/>
          <w:szCs w:val="24"/>
          <w:u w:val="single"/>
          <w:bdr w:val="none" w:sz="0" w:space="0" w:color="auto" w:frame="1"/>
          <w:lang w:eastAsia="ru-RU"/>
        </w:rPr>
        <w:t>Щетка (любая)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, используе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мая для массажа пальцев, ла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  <w:t>дошек, стимулирует развитие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мелкой моторики, повышает 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тонус мышц рук и пальцев.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Зубная щетка поможет очис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тить язык, а также повысить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тонус его мышц.</w:t>
      </w:r>
    </w:p>
    <w:p w:rsidR="00E86369" w:rsidRPr="00E86369" w:rsidRDefault="00E86369" w:rsidP="00E86369">
      <w:pPr>
        <w:shd w:val="clear" w:color="auto" w:fill="FFFFFF"/>
        <w:spacing w:before="5" w:after="0" w:line="221" w:lineRule="atLeast"/>
        <w:ind w:left="10" w:right="43"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right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</w:p>
    <w:p w:rsidR="00D44EED" w:rsidRDefault="00D44EED" w:rsidP="00E86369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  <w:r w:rsidRPr="00E86369">
        <w:rPr>
          <w:rFonts w:ascii="Times New Roman" w:eastAsia="Times New Roman" w:hAnsi="Times New Roman" w:cs="Times New Roman"/>
          <w:b/>
          <w:bCs/>
          <w:noProof/>
          <w:color w:val="666666"/>
          <w:spacing w:val="1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81792" behindDoc="0" locked="0" layoutInCell="1" allowOverlap="1" wp14:anchorId="48D1A271" wp14:editId="2D51ADE8">
            <wp:simplePos x="0" y="0"/>
            <wp:positionH relativeFrom="column">
              <wp:posOffset>-27940</wp:posOffset>
            </wp:positionH>
            <wp:positionV relativeFrom="paragraph">
              <wp:posOffset>133985</wp:posOffset>
            </wp:positionV>
            <wp:extent cx="1211580" cy="1303020"/>
            <wp:effectExtent l="0" t="0" r="7620" b="0"/>
            <wp:wrapThrough wrapText="bothSides">
              <wp:wrapPolygon edited="0">
                <wp:start x="9849" y="0"/>
                <wp:lineTo x="5434" y="1895"/>
                <wp:lineTo x="1019" y="4421"/>
                <wp:lineTo x="679" y="8526"/>
                <wp:lineTo x="3057" y="10737"/>
                <wp:lineTo x="5774" y="10737"/>
                <wp:lineTo x="2377" y="12316"/>
                <wp:lineTo x="2377" y="13263"/>
                <wp:lineTo x="4075" y="15789"/>
                <wp:lineTo x="4415" y="20526"/>
                <wp:lineTo x="4755" y="21158"/>
                <wp:lineTo x="8830" y="21158"/>
                <wp:lineTo x="19358" y="19579"/>
                <wp:lineTo x="20377" y="18000"/>
                <wp:lineTo x="16981" y="15789"/>
                <wp:lineTo x="21396" y="13895"/>
                <wp:lineTo x="21396" y="11684"/>
                <wp:lineTo x="19698" y="10737"/>
                <wp:lineTo x="17321" y="5684"/>
                <wp:lineTo x="13585" y="2211"/>
                <wp:lineTo x="11887" y="0"/>
                <wp:lineTo x="9849" y="0"/>
              </wp:wrapPolygon>
            </wp:wrapThrough>
            <wp:docPr id="26" name="Рисунок 26" descr="https://12gbdou.ru/images/sampledata/icetheme/pages/gallery/eu/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12gbdou.ru/images/sampledata/icetheme/pages/gallery/eu/02.pn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EED" w:rsidRDefault="00D44EED" w:rsidP="00E86369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hd w:val="clear" w:color="auto" w:fill="FFFFFF"/>
        <w:spacing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"Эхо" — игра,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 способству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ющая развитию умения ме</w:t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t>нять силу голоса. Вы произ</w:t>
      </w:r>
      <w:r w:rsidRPr="00E86369">
        <w:rPr>
          <w:rFonts w:ascii="Trebuchet MS" w:eastAsia="Times New Roman" w:hAnsi="Trebuchet MS" w:cs="Arial"/>
          <w:color w:val="000080"/>
          <w:spacing w:val="3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носите громко любое слово,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ребенок повторяет несколько </w:t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раз, понижая силу голоса.</w:t>
      </w:r>
    </w:p>
    <w:p w:rsidR="00E86369" w:rsidRP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noProof/>
          <w:color w:val="000080"/>
          <w:spacing w:val="5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82816" behindDoc="0" locked="0" layoutInCell="1" allowOverlap="1" wp14:anchorId="26C988D2" wp14:editId="1C92B7CF">
            <wp:simplePos x="0" y="0"/>
            <wp:positionH relativeFrom="column">
              <wp:posOffset>-43180</wp:posOffset>
            </wp:positionH>
            <wp:positionV relativeFrom="paragraph">
              <wp:posOffset>168910</wp:posOffset>
            </wp:positionV>
            <wp:extent cx="1257300" cy="1257300"/>
            <wp:effectExtent l="0" t="0" r="0" b="0"/>
            <wp:wrapThrough wrapText="bothSides">
              <wp:wrapPolygon edited="0">
                <wp:start x="11455" y="1309"/>
                <wp:lineTo x="1964" y="3600"/>
                <wp:lineTo x="655" y="4255"/>
                <wp:lineTo x="655" y="19636"/>
                <wp:lineTo x="4255" y="20291"/>
                <wp:lineTo x="12436" y="20945"/>
                <wp:lineTo x="16036" y="20945"/>
                <wp:lineTo x="20291" y="17673"/>
                <wp:lineTo x="21273" y="13418"/>
                <wp:lineTo x="20945" y="6218"/>
                <wp:lineTo x="17018" y="3273"/>
                <wp:lineTo x="13091" y="1309"/>
                <wp:lineTo x="11455" y="1309"/>
              </wp:wrapPolygon>
            </wp:wrapThrough>
            <wp:docPr id="27" name="Рисунок 27" descr="https://12gbdou.ru/images/sampledata/icetheme/pages/gallery/eu/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12gbdou.ru/images/sampledata/icetheme/pages/gallery/eu/03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 </w:t>
      </w:r>
    </w:p>
    <w:p w:rsid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E86369" w:rsidRPr="00E86369" w:rsidRDefault="00E86369" w:rsidP="00E86369">
      <w:pPr>
        <w:shd w:val="clear" w:color="auto" w:fill="FFFFFF"/>
        <w:spacing w:before="14" w:after="0" w:line="221" w:lineRule="atLeast"/>
        <w:ind w:left="5"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pacing w:val="5"/>
          <w:sz w:val="24"/>
          <w:szCs w:val="24"/>
          <w:u w:val="single"/>
          <w:bdr w:val="none" w:sz="0" w:space="0" w:color="auto" w:frame="1"/>
          <w:lang w:eastAsia="ru-RU"/>
        </w:rPr>
        <w:t>Юла, елка, еж, яблоко</w:t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 — </w:t>
      </w:r>
      <w:r w:rsidRPr="00E86369">
        <w:rPr>
          <w:rFonts w:ascii="Trebuchet MS" w:eastAsia="Times New Roman" w:hAnsi="Trebuchet MS" w:cs="Arial"/>
          <w:color w:val="000080"/>
          <w:spacing w:val="1"/>
          <w:sz w:val="24"/>
          <w:szCs w:val="24"/>
          <w:bdr w:val="none" w:sz="0" w:space="0" w:color="auto" w:frame="1"/>
          <w:lang w:eastAsia="ru-RU"/>
        </w:rPr>
        <w:t>эти слова начинаются с йоти</w:t>
      </w:r>
      <w:r w:rsidRPr="00E86369">
        <w:rPr>
          <w:rFonts w:ascii="Trebuchet MS" w:eastAsia="Times New Roman" w:hAnsi="Trebuchet MS" w:cs="Arial"/>
          <w:color w:val="000080"/>
          <w:spacing w:val="5"/>
          <w:sz w:val="24"/>
          <w:szCs w:val="24"/>
          <w:bdr w:val="none" w:sz="0" w:space="0" w:color="auto" w:frame="1"/>
          <w:lang w:eastAsia="ru-RU"/>
        </w:rPr>
        <w:t>рованных гласных, сложных 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для произношения. Обратите </w:t>
      </w:r>
      <w:r w:rsidRPr="00E86369">
        <w:rPr>
          <w:rFonts w:ascii="Trebuchet MS" w:eastAsia="Times New Roman" w:hAnsi="Trebuchet MS" w:cs="Arial"/>
          <w:color w:val="000080"/>
          <w:spacing w:val="4"/>
          <w:sz w:val="24"/>
          <w:szCs w:val="24"/>
          <w:bdr w:val="none" w:sz="0" w:space="0" w:color="auto" w:frame="1"/>
          <w:lang w:eastAsia="ru-RU"/>
        </w:rPr>
        <w:t>на них внимание, они состоят из двух звуков: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[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hanging="5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D44EED" w:rsidRDefault="00D44EED" w:rsidP="00E86369">
      <w:pPr>
        <w:spacing w:after="0" w:line="221" w:lineRule="atLeast"/>
        <w:ind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  <w:r w:rsidRPr="00E86369">
        <w:rPr>
          <w:rFonts w:ascii="Arial" w:eastAsia="Times New Roman" w:hAnsi="Arial" w:cs="Arial"/>
          <w:noProof/>
          <w:color w:val="666666"/>
          <w:sz w:val="19"/>
          <w:szCs w:val="19"/>
          <w:lang w:eastAsia="ru-RU"/>
        </w:rPr>
        <w:drawing>
          <wp:anchor distT="0" distB="0" distL="114300" distR="114300" simplePos="0" relativeHeight="251683840" behindDoc="0" locked="0" layoutInCell="1" allowOverlap="1" wp14:anchorId="7D75DE48" wp14:editId="2DDD5E74">
            <wp:simplePos x="0" y="0"/>
            <wp:positionH relativeFrom="column">
              <wp:posOffset>2540</wp:posOffset>
            </wp:positionH>
            <wp:positionV relativeFrom="paragraph">
              <wp:posOffset>170180</wp:posOffset>
            </wp:positionV>
            <wp:extent cx="1417320" cy="1417320"/>
            <wp:effectExtent l="0" t="0" r="0" b="0"/>
            <wp:wrapThrough wrapText="bothSides">
              <wp:wrapPolygon edited="0">
                <wp:start x="3484" y="581"/>
                <wp:lineTo x="3484" y="6387"/>
                <wp:lineTo x="6387" y="15097"/>
                <wp:lineTo x="5226" y="16548"/>
                <wp:lineTo x="5226" y="17419"/>
                <wp:lineTo x="5806" y="20323"/>
                <wp:lineTo x="7839" y="20613"/>
                <wp:lineTo x="13355" y="21194"/>
                <wp:lineTo x="15968" y="21194"/>
                <wp:lineTo x="16839" y="20613"/>
                <wp:lineTo x="17710" y="19742"/>
                <wp:lineTo x="17419" y="4935"/>
                <wp:lineTo x="4645" y="581"/>
                <wp:lineTo x="3484" y="581"/>
              </wp:wrapPolygon>
            </wp:wrapThrough>
            <wp:docPr id="28" name="Рисунок 28" descr="04.png - 37.73 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4.png - 37.73 KB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44EED" w:rsidRDefault="00D44EED" w:rsidP="00E86369">
      <w:pPr>
        <w:spacing w:after="0" w:line="221" w:lineRule="atLeast"/>
        <w:ind w:hanging="10"/>
        <w:jc w:val="both"/>
        <w:textAlignment w:val="baseline"/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</w:pPr>
    </w:p>
    <w:p w:rsidR="00E86369" w:rsidRPr="00E86369" w:rsidRDefault="00E86369" w:rsidP="00E86369">
      <w:pPr>
        <w:spacing w:after="0" w:line="221" w:lineRule="atLeast"/>
        <w:ind w:hanging="1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t>Язык — орган артикуля</w:t>
      </w:r>
      <w:r w:rsidRPr="00E86369">
        <w:rPr>
          <w:rFonts w:ascii="Trebuchet MS" w:eastAsia="Times New Roman" w:hAnsi="Trebuchet MS" w:cs="Arial"/>
          <w:b/>
          <w:bCs/>
          <w:color w:val="000080"/>
          <w:sz w:val="24"/>
          <w:szCs w:val="24"/>
          <w:u w:val="single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b/>
          <w:bCs/>
          <w:color w:val="000080"/>
          <w:spacing w:val="2"/>
          <w:sz w:val="24"/>
          <w:szCs w:val="24"/>
          <w:u w:val="single"/>
          <w:bdr w:val="none" w:sz="0" w:space="0" w:color="auto" w:frame="1"/>
          <w:lang w:eastAsia="ru-RU"/>
        </w:rPr>
        <w:t>ции.</w:t>
      </w:r>
      <w:r w:rsidRPr="00E86369">
        <w:rPr>
          <w:rFonts w:ascii="Trebuchet MS" w:eastAsia="Times New Roman" w:hAnsi="Trebuchet MS" w:cs="Arial"/>
          <w:color w:val="000080"/>
          <w:spacing w:val="2"/>
          <w:sz w:val="24"/>
          <w:szCs w:val="24"/>
          <w:bdr w:val="none" w:sz="0" w:space="0" w:color="auto" w:frame="1"/>
          <w:lang w:eastAsia="ru-RU"/>
        </w:rPr>
        <w:t> Научите ребенка перед </w:t>
      </w:r>
      <w:r w:rsidRPr="00E86369">
        <w:rPr>
          <w:rFonts w:ascii="Trebuchet MS" w:eastAsia="Times New Roman" w:hAnsi="Trebuchet MS" w:cs="Arial"/>
          <w:color w:val="000080"/>
          <w:spacing w:val="-6"/>
          <w:sz w:val="24"/>
          <w:szCs w:val="24"/>
          <w:bdr w:val="none" w:sz="0" w:space="0" w:color="auto" w:frame="1"/>
          <w:lang w:eastAsia="ru-RU"/>
        </w:rPr>
        <w:t>зеркалом поднимать и опускать 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язык, делать его широким, уз</w:t>
      </w:r>
      <w:r w:rsidRPr="00E86369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softHyphen/>
        <w:t>ким. Достаточно 10—15 мин 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t>ежедневных занятий артикуля</w:t>
      </w:r>
      <w:r w:rsidRPr="00E86369">
        <w:rPr>
          <w:rFonts w:ascii="Trebuchet MS" w:eastAsia="Times New Roman" w:hAnsi="Trebuchet MS" w:cs="Arial"/>
          <w:color w:val="000080"/>
          <w:spacing w:val="-4"/>
          <w:sz w:val="24"/>
          <w:szCs w:val="24"/>
          <w:bdr w:val="none" w:sz="0" w:space="0" w:color="auto" w:frame="1"/>
          <w:lang w:eastAsia="ru-RU"/>
        </w:rPr>
        <w:softHyphen/>
        <w:t>ционной гимнастикой, чтобы у </w:t>
      </w:r>
      <w:r w:rsidRPr="00E86369">
        <w:rPr>
          <w:rFonts w:ascii="Trebuchet MS" w:eastAsia="Times New Roman" w:hAnsi="Trebuchet MS" w:cs="Arial"/>
          <w:color w:val="000080"/>
          <w:spacing w:val="-8"/>
          <w:sz w:val="24"/>
          <w:szCs w:val="24"/>
          <w:bdr w:val="none" w:sz="0" w:space="0" w:color="auto" w:frame="1"/>
          <w:lang w:eastAsia="ru-RU"/>
        </w:rPr>
        <w:t>малыша не было проблем с про</w:t>
      </w:r>
      <w:r w:rsidRPr="00E86369">
        <w:rPr>
          <w:rFonts w:ascii="Trebuchet MS" w:eastAsia="Times New Roman" w:hAnsi="Trebuchet MS" w:cs="Arial"/>
          <w:color w:val="000080"/>
          <w:spacing w:val="-8"/>
          <w:sz w:val="24"/>
          <w:szCs w:val="24"/>
          <w:bdr w:val="none" w:sz="0" w:space="0" w:color="auto" w:frame="1"/>
          <w:lang w:eastAsia="ru-RU"/>
        </w:rPr>
        <w:softHyphen/>
      </w:r>
      <w:r w:rsidRPr="00E86369">
        <w:rPr>
          <w:rFonts w:ascii="Trebuchet MS" w:eastAsia="Times New Roman" w:hAnsi="Trebuchet MS" w:cs="Arial"/>
          <w:color w:val="000080"/>
          <w:spacing w:val="-1"/>
          <w:sz w:val="24"/>
          <w:szCs w:val="24"/>
          <w:bdr w:val="none" w:sz="0" w:space="0" w:color="auto" w:frame="1"/>
          <w:lang w:eastAsia="ru-RU"/>
        </w:rPr>
        <w:t>изнесением звуков.</w:t>
      </w:r>
    </w:p>
    <w:p w:rsidR="00E86369" w:rsidRPr="00E86369" w:rsidRDefault="00E86369" w:rsidP="00E86369">
      <w:pPr>
        <w:shd w:val="clear" w:color="auto" w:fill="FFFFFF"/>
        <w:spacing w:after="0" w:line="221" w:lineRule="atLeast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E86369">
        <w:rPr>
          <w:rFonts w:ascii="Arial" w:eastAsia="Times New Roman" w:hAnsi="Arial" w:cs="Arial"/>
          <w:color w:val="666666"/>
          <w:sz w:val="19"/>
          <w:szCs w:val="19"/>
          <w:lang w:eastAsia="ru-RU"/>
        </w:rPr>
        <w:t> </w:t>
      </w:r>
    </w:p>
    <w:p w:rsidR="00916DD9" w:rsidRDefault="00916DD9">
      <w:bookmarkStart w:id="0" w:name="_GoBack"/>
      <w:bookmarkEnd w:id="0"/>
    </w:p>
    <w:sectPr w:rsidR="00916DD9" w:rsidSect="00E86369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3A8" w:rsidRDefault="00DD53A8" w:rsidP="00E86369">
      <w:pPr>
        <w:spacing w:after="0" w:line="240" w:lineRule="auto"/>
      </w:pPr>
      <w:r>
        <w:separator/>
      </w:r>
    </w:p>
  </w:endnote>
  <w:endnote w:type="continuationSeparator" w:id="0">
    <w:p w:rsidR="00DD53A8" w:rsidRDefault="00DD53A8" w:rsidP="00E86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3A8" w:rsidRDefault="00DD53A8" w:rsidP="00E86369">
      <w:pPr>
        <w:spacing w:after="0" w:line="240" w:lineRule="auto"/>
      </w:pPr>
      <w:r>
        <w:separator/>
      </w:r>
    </w:p>
  </w:footnote>
  <w:footnote w:type="continuationSeparator" w:id="0">
    <w:p w:rsidR="00DD53A8" w:rsidRDefault="00DD53A8" w:rsidP="00E86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F6"/>
    <w:rsid w:val="00916DD9"/>
    <w:rsid w:val="00CE56F6"/>
    <w:rsid w:val="00D44EED"/>
    <w:rsid w:val="00DD53A8"/>
    <w:rsid w:val="00E8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366E"/>
  <w15:chartTrackingRefBased/>
  <w15:docId w15:val="{E828E15B-0518-4CFF-9AF1-39363A89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6369"/>
  </w:style>
  <w:style w:type="paragraph" w:styleId="a5">
    <w:name w:val="footer"/>
    <w:basedOn w:val="a"/>
    <w:link w:val="a6"/>
    <w:uiPriority w:val="99"/>
    <w:unhideWhenUsed/>
    <w:rsid w:val="00E86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6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8328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431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90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164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4221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198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8053">
          <w:marLeft w:val="30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479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954">
          <w:marLeft w:val="3077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740">
          <w:marLeft w:val="5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130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897">
          <w:marLeft w:val="10"/>
          <w:marRight w:val="43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000">
          <w:marLeft w:val="0"/>
          <w:marRight w:val="5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Relationship Id="rId30" Type="http://schemas.openxmlformats.org/officeDocument/2006/relationships/image" Target="media/image25.jpe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2024-12-10T10:57:00Z</dcterms:created>
  <dcterms:modified xsi:type="dcterms:W3CDTF">2024-12-10T11:08:00Z</dcterms:modified>
</cp:coreProperties>
</file>